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55" w:rsidRPr="002A4455" w:rsidRDefault="002A4455" w:rsidP="002A445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A4455" w:rsidRPr="002A4455" w:rsidRDefault="002A4455" w:rsidP="002A445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План является единым для ДОО.</w:t>
      </w:r>
      <w:bookmarkStart w:id="0" w:name="_GoBack"/>
      <w:bookmarkEnd w:id="0"/>
    </w:p>
    <w:p w:rsidR="002A4455" w:rsidRPr="002A4455" w:rsidRDefault="002A4455" w:rsidP="002A445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Январь: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27 января: День снятия блокады Ленинграда; День освобождения Красной армией крупнейшего «лагеря смерти» </w:t>
      </w:r>
      <w:proofErr w:type="spellStart"/>
      <w:r w:rsidRPr="002A4455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4455">
        <w:rPr>
          <w:rFonts w:ascii="Times New Roman" w:eastAsia="Times New Roman" w:hAnsi="Times New Roman" w:cs="Times New Roman"/>
          <w:sz w:val="24"/>
          <w:szCs w:val="24"/>
        </w:rPr>
        <w:t>Освенцема</w:t>
      </w:r>
      <w:proofErr w:type="spellEnd"/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) – День памяти жертв Холокоста (ситуативно).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Февраль: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2 февраля: День разгрома советскими войсками немецко-фашистских вой</w:t>
      </w:r>
      <w:proofErr w:type="gramStart"/>
      <w:r w:rsidRPr="002A4455">
        <w:rPr>
          <w:rFonts w:ascii="Times New Roman" w:eastAsia="Times New Roman" w:hAnsi="Times New Roman" w:cs="Times New Roman"/>
          <w:sz w:val="24"/>
          <w:szCs w:val="24"/>
        </w:rPr>
        <w:t>ск в Ст</w:t>
      </w:r>
      <w:proofErr w:type="gramEnd"/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алинградской битве (ситуативно);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8 февраля: День российской науки; 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21 февраля: Международный день родного языка;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>23 февраля: День защитника Отечества.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Март: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8 марта: Международный женский день;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18 марта: День воссоединения Крыма с Россией (ситуативно);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>27 марта: Всемирный день театра.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Апрель: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9 апреля: годовщине штурма города-крепости Кенигсберг;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12 апреля: День космонавтики;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Май: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1 мая: Праздник Весны и Труда;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9 мая: День Победы;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19 мая: День детских общественных организаций России;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Июнь: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1 июня: День защиты детей;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6 июня: День русского языка;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12 июня: День России;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22 июня: День памяти и скорби.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Июль: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8 июля: День семьи, любви и верности;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>Первые выходные после 4 июля: День города;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Второе воскресенье июля: День рыбака.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Август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: 12 августа: День физкультурника;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22 августа: День Государственного флага Российской Федерации;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27 августа: День российского кино.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Сентябрь: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>1 сентября: День знаний;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3 сентября: День окончания Второй мировой войны, День солидарности в борьбе с терроризмом; 8 сентября: Международный день распространения грамотности;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27 сентября: День воспитателя и всех дошкольных работников.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Октябрь: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 1 октября: Международный день пожилых людей; Международный день музыки;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4 октября: День защиты животных;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>5 октября: День учителя; Третье воскресенье октября: День отца в России.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Ноябрь: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4 ноября: День народного единства;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Последнее воскресенье ноября: День матери в России;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30 ноября: День Государственного герба Российской Федерации.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b/>
          <w:sz w:val="24"/>
          <w:szCs w:val="24"/>
        </w:rPr>
        <w:t>Декабрь:</w:t>
      </w: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 3 декабря: Международный день инвалидов;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8 декабря: Международный день художника; </w:t>
      </w:r>
    </w:p>
    <w:p w:rsidR="002A4455" w:rsidRPr="002A4455" w:rsidRDefault="002A4455" w:rsidP="002A445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A4455">
        <w:rPr>
          <w:rFonts w:ascii="Times New Roman" w:eastAsia="Times New Roman" w:hAnsi="Times New Roman" w:cs="Times New Roman"/>
          <w:sz w:val="24"/>
          <w:szCs w:val="24"/>
        </w:rPr>
        <w:t xml:space="preserve">9 декабря: День Героев Отечества; </w:t>
      </w:r>
    </w:p>
    <w:p w:rsidR="00E50861" w:rsidRDefault="002A4455" w:rsidP="002A4455">
      <w:r w:rsidRPr="002A4455">
        <w:rPr>
          <w:rFonts w:ascii="Times New Roman" w:eastAsia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sectPr w:rsidR="00E5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5"/>
    <w:rsid w:val="002A4455"/>
    <w:rsid w:val="003C2404"/>
    <w:rsid w:val="006107C4"/>
    <w:rsid w:val="00E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2024-10-08T13:30:00Z</dcterms:created>
  <dcterms:modified xsi:type="dcterms:W3CDTF">2024-10-08T13:31:00Z</dcterms:modified>
</cp:coreProperties>
</file>